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953" w:tblpY="256"/>
        <w:tblOverlap w:val="never"/>
        <w:tblW w:w="1277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2140"/>
        <w:gridCol w:w="3900"/>
        <w:gridCol w:w="1695"/>
        <w:gridCol w:w="1063"/>
        <w:gridCol w:w="27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77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48"/>
                <w:szCs w:val="4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附件一 </w:t>
            </w:r>
            <w:r>
              <w:rPr>
                <w:rFonts w:hint="eastAsia" w:ascii="黑体" w:hAnsi="黑体" w:eastAsia="黑体" w:cs="黑体"/>
                <w:sz w:val="36"/>
                <w:szCs w:val="36"/>
                <w:lang w:val="en-US" w:eastAsia="zh-CN"/>
              </w:rPr>
              <w:t xml:space="preserve">     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  <w:t xml:space="preserve"> 蒙自市中医医院2020年合同制员工招聘岗位表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医生类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lang w:val="en-US" w:eastAsia="zh-CN"/>
              </w:rPr>
              <w:t>招聘岗位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专业技术类别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老年病科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或中西医结合专业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有执业医师证或工作经验者优先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老年病科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有执业医师证或工作经验者优先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皮肤科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临床医学或中西医结合专业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有执业医师证或男性优先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外科学、骨科学专业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限男性，主治及以上职称，有相关工作经验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内二科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中西医结合专业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有执业医师证优先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超声科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医学影像诊断学专业或临床医学专业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有执业医师证并能独立开展超声诊断工作者优先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疼痛科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临床、中西医结合、中医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学专业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有执业医师证优先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麻醉科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医生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麻醉专业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有执业医师证或工作经验者优先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口腔专业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有执业医师证或工作经验者优先</w:t>
            </w:r>
          </w:p>
        </w:tc>
      </w:tr>
    </w:tbl>
    <w:p>
      <w: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护理类招聘岗位</w:t>
      </w:r>
    </w:p>
    <w:tbl>
      <w:tblPr>
        <w:tblStyle w:val="3"/>
        <w:tblW w:w="5005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3"/>
        <w:gridCol w:w="825"/>
        <w:gridCol w:w="735"/>
        <w:gridCol w:w="4628"/>
        <w:gridCol w:w="61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2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2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38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6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要求条件：未取得相关执业（师级）资格证</w:t>
            </w:r>
          </w:p>
        </w:tc>
        <w:tc>
          <w:tcPr>
            <w:tcW w:w="2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要求条件：取得相关执业（师级）资格证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护理、护理学（含助产方向）</w:t>
            </w:r>
          </w:p>
        </w:tc>
        <w:tc>
          <w:tcPr>
            <w:tcW w:w="2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1、大专及以上学历。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2、年龄35岁以下，男性身高≥168cm，女性身高≥158cm。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3、取得护师及以上资格或有二级以上综合医院工作经历（2年及以上）的身高和年龄可适当放宽。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4、有特长（书法、摄影、舞蹈、体育等）优先录取。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5、中医院校护理专业毕业的优先录取。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75E5A"/>
    <w:rsid w:val="2BA7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2020-08-21T14:21:00Z</dcterms:created>
  <dc:creator>Administrator</dc:creator>
  <cp:lastModifiedBy>Administrator</cp:lastModifiedBy>
  <dcterms:modified xsi:type="dcterms:W3CDTF">2020-08-21T14:23:41Z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